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BB" w:rsidRPr="002F45BB" w:rsidRDefault="002F45BB">
      <w:pPr>
        <w:rPr>
          <w:rFonts w:ascii="Arial" w:hAnsi="Arial" w:cs="Arial"/>
          <w:b/>
          <w:color w:val="000000"/>
          <w:u w:val="single"/>
        </w:rPr>
      </w:pPr>
      <w:r w:rsidRPr="002F45BB">
        <w:rPr>
          <w:rFonts w:ascii="Arial" w:hAnsi="Arial" w:cs="Arial"/>
          <w:b/>
          <w:u w:val="single"/>
        </w:rPr>
        <w:t>P</w:t>
      </w:r>
      <w:r w:rsidRPr="002F45BB">
        <w:rPr>
          <w:rFonts w:ascii="Arial" w:hAnsi="Arial" w:cs="Arial"/>
          <w:b/>
          <w:u w:val="single"/>
        </w:rPr>
        <w:t>roces prodlužování dočasné ochrany</w:t>
      </w:r>
      <w:r w:rsidR="00D04D25">
        <w:rPr>
          <w:rFonts w:ascii="Arial" w:hAnsi="Arial" w:cs="Arial"/>
          <w:b/>
          <w:u w:val="single"/>
        </w:rPr>
        <w:t xml:space="preserve"> </w:t>
      </w:r>
      <w:r w:rsidR="00D04D25">
        <w:t>zákon</w:t>
      </w:r>
      <w:r>
        <w:t xml:space="preserve"> č. 67/2022 Sb. (lex Ukrajina školství)</w:t>
      </w:r>
    </w:p>
    <w:p w:rsidR="00F35D39" w:rsidRDefault="002F45BB">
      <w:pPr>
        <w:rPr>
          <w:rFonts w:ascii="Arial" w:hAnsi="Arial" w:cs="Arial"/>
          <w:color w:val="000000"/>
        </w:rPr>
      </w:pPr>
      <w:r>
        <w:rPr>
          <w:rFonts w:ascii="Arial" w:hAnsi="Arial" w:cs="Arial"/>
          <w:color w:val="000000"/>
        </w:rPr>
        <w:t xml:space="preserve">Dobrý den, </w:t>
      </w:r>
      <w:r w:rsidR="00DA7802">
        <w:rPr>
          <w:rFonts w:ascii="Arial" w:hAnsi="Arial" w:cs="Arial"/>
          <w:color w:val="000000"/>
        </w:rPr>
        <w:t xml:space="preserve">do 31. 3. 2023 </w:t>
      </w:r>
      <w:r>
        <w:rPr>
          <w:rFonts w:ascii="Arial" w:hAnsi="Arial" w:cs="Arial"/>
          <w:color w:val="000000"/>
        </w:rPr>
        <w:t>prosíme zákonné zástupce žáků cizinců Ukrajinců o ak</w:t>
      </w:r>
      <w:r w:rsidR="00D04D25">
        <w:rPr>
          <w:rFonts w:ascii="Arial" w:hAnsi="Arial" w:cs="Arial"/>
          <w:color w:val="000000"/>
        </w:rPr>
        <w:t>tualizaci dočasné ochrany</w:t>
      </w:r>
      <w:r>
        <w:rPr>
          <w:rFonts w:ascii="Arial" w:hAnsi="Arial" w:cs="Arial"/>
          <w:color w:val="000000"/>
        </w:rPr>
        <w:t>.</w:t>
      </w:r>
      <w:r>
        <w:rPr>
          <w:rFonts w:ascii="Arial" w:hAnsi="Arial" w:cs="Arial"/>
          <w:color w:val="000000"/>
        </w:rPr>
        <w:t xml:space="preserve"> Pokud </w:t>
      </w:r>
      <w:r w:rsidR="00D04D25">
        <w:rPr>
          <w:rFonts w:ascii="Arial" w:hAnsi="Arial" w:cs="Arial"/>
          <w:color w:val="000000"/>
        </w:rPr>
        <w:t>tito žáci Ukrajinci prodloužení</w:t>
      </w:r>
      <w:r w:rsidR="00DA7802">
        <w:rPr>
          <w:rFonts w:ascii="Arial" w:hAnsi="Arial" w:cs="Arial"/>
          <w:color w:val="000000"/>
        </w:rPr>
        <w:t xml:space="preserve"> dočasné ochrany </w:t>
      </w:r>
      <w:r>
        <w:rPr>
          <w:rFonts w:ascii="Arial" w:hAnsi="Arial" w:cs="Arial"/>
          <w:color w:val="000000"/>
        </w:rPr>
        <w:t xml:space="preserve">mít nebudou, nemůžou pokračovat v jazykové výuce a mít upravený vzdělávací program. Žáci přinesou </w:t>
      </w:r>
      <w:r>
        <w:rPr>
          <w:rFonts w:ascii="Arial" w:hAnsi="Arial" w:cs="Arial"/>
          <w:color w:val="000000"/>
        </w:rPr>
        <w:t xml:space="preserve">třídnímu učiteli </w:t>
      </w:r>
      <w:r>
        <w:rPr>
          <w:rFonts w:ascii="Arial" w:hAnsi="Arial" w:cs="Arial"/>
          <w:color w:val="000000"/>
        </w:rPr>
        <w:t>buď potvrzení o registraci do systému Mi</w:t>
      </w:r>
      <w:r w:rsidR="00DA7802">
        <w:rPr>
          <w:rFonts w:ascii="Arial" w:hAnsi="Arial" w:cs="Arial"/>
          <w:color w:val="000000"/>
        </w:rPr>
        <w:t>nisterstva vnitra</w:t>
      </w:r>
      <w:r w:rsidR="00D04D25">
        <w:rPr>
          <w:rFonts w:ascii="Arial" w:hAnsi="Arial" w:cs="Arial"/>
          <w:color w:val="000000"/>
        </w:rPr>
        <w:t xml:space="preserve"> </w:t>
      </w:r>
      <w:r w:rsidR="00DA7802">
        <w:rPr>
          <w:rFonts w:ascii="Arial" w:hAnsi="Arial" w:cs="Arial"/>
          <w:color w:val="000000"/>
        </w:rPr>
        <w:t>a</w:t>
      </w:r>
      <w:r w:rsidR="00D04D25">
        <w:rPr>
          <w:rFonts w:ascii="Arial" w:hAnsi="Arial" w:cs="Arial"/>
          <w:color w:val="000000"/>
        </w:rPr>
        <w:t>nebo doklad o prodloužení</w:t>
      </w:r>
      <w:r w:rsidR="00DA7802">
        <w:rPr>
          <w:rFonts w:ascii="Arial" w:hAnsi="Arial" w:cs="Arial"/>
          <w:color w:val="000000"/>
        </w:rPr>
        <w:t xml:space="preserve"> dočasné ochrany.</w:t>
      </w:r>
      <w:r>
        <w:rPr>
          <w:rFonts w:ascii="Arial" w:hAnsi="Arial" w:cs="Arial"/>
          <w:color w:val="000000"/>
        </w:rPr>
        <w:t xml:space="preserve"> Děkujeme.</w:t>
      </w:r>
    </w:p>
    <w:p w:rsidR="00DA7802" w:rsidRPr="00794931" w:rsidRDefault="00DA7802" w:rsidP="00DA78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color w:val="202124"/>
          <w:u w:val="single"/>
          <w:lang w:val="uk-UA" w:eastAsia="cs-CZ"/>
        </w:rPr>
      </w:pPr>
      <w:r w:rsidRPr="00794931">
        <w:rPr>
          <w:rFonts w:ascii="Arial" w:eastAsia="Times New Roman" w:hAnsi="Arial" w:cs="Arial"/>
          <w:b/>
          <w:color w:val="202124"/>
          <w:u w:val="single"/>
          <w:lang w:val="uk-UA" w:eastAsia="cs-CZ"/>
        </w:rPr>
        <w:t>Процес продовження тимчасового захисту Закон № 67/2022 Зб. (лекс Україна освіта)</w:t>
      </w:r>
    </w:p>
    <w:p w:rsidR="00DA7802" w:rsidRPr="00DA7802" w:rsidRDefault="00DA7802" w:rsidP="00DA78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color w:val="202124"/>
          <w:lang w:eastAsia="cs-CZ"/>
        </w:rPr>
      </w:pPr>
      <w:r w:rsidRPr="00794931">
        <w:rPr>
          <w:rFonts w:ascii="Arial" w:eastAsia="Times New Roman" w:hAnsi="Arial" w:cs="Arial"/>
          <w:b/>
          <w:color w:val="202124"/>
          <w:lang w:val="uk-UA" w:eastAsia="cs-CZ"/>
        </w:rPr>
        <w:t>Доброго дня, до 31 березня 2023 року просимо законних представників студентів закордонних українців оновити тимчасовий захист. Якщо цим українським учням не продовжено тимчасовий захист, вони не можуть продовжувати уроки мови та мати змінену освітню програму. Учні приносять класному керівнику або підтвердження про реєстрацію в системі МВС, або документ про продовження тимчасового захисту. Дякую</w:t>
      </w:r>
    </w:p>
    <w:p w:rsidR="00DA7802" w:rsidRPr="00794931" w:rsidRDefault="00DA7802">
      <w:pPr>
        <w:rPr>
          <w:rFonts w:ascii="Arial" w:hAnsi="Arial" w:cs="Arial"/>
          <w:b/>
        </w:rPr>
      </w:pPr>
      <w:bookmarkStart w:id="0" w:name="_GoBack"/>
      <w:bookmarkEnd w:id="0"/>
    </w:p>
    <w:sectPr w:rsidR="00DA7802" w:rsidRPr="00794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BB"/>
    <w:rsid w:val="002F45BB"/>
    <w:rsid w:val="00794931"/>
    <w:rsid w:val="00D04D25"/>
    <w:rsid w:val="00DA7802"/>
    <w:rsid w:val="00F35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137</Words>
  <Characters>810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Macková Iveta</dc:creator>
  <cp:lastModifiedBy>Macková Iveta</cp:lastModifiedBy>
  <cp:revision>2</cp:revision>
  <dcterms:created xsi:type="dcterms:W3CDTF">2023-03-24T09:49:00Z</dcterms:created>
  <dcterms:modified xsi:type="dcterms:W3CDTF">2023-03-24T10:23:00Z</dcterms:modified>
</cp:coreProperties>
</file>